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CFF2" w14:textId="77777777" w:rsidR="0083514A" w:rsidRPr="001E02F7" w:rsidRDefault="0083514A" w:rsidP="0083514A">
      <w:pPr>
        <w:pStyle w:val="Ingetavstnd"/>
        <w:rPr>
          <w:color w:val="FFFFFF" w:themeColor="background1"/>
          <w:sz w:val="10"/>
          <w:szCs w:val="10"/>
        </w:rPr>
      </w:pPr>
      <w:r w:rsidRPr="001E02F7">
        <w:rPr>
          <w:color w:val="FFFFFF" w:themeColor="background1"/>
          <w:sz w:val="10"/>
          <w:szCs w:val="10"/>
        </w:rPr>
        <w:t xml:space="preserve">Nacka </w:t>
      </w:r>
      <w:r w:rsidR="001E02F7" w:rsidRPr="001E02F7">
        <w:rPr>
          <w:color w:val="FFFFFF" w:themeColor="background1"/>
          <w:sz w:val="10"/>
          <w:szCs w:val="10"/>
        </w:rPr>
        <w:t>k</w:t>
      </w:r>
      <w:r w:rsidRPr="001E02F7">
        <w:rPr>
          <w:color w:val="FFFFFF" w:themeColor="background1"/>
          <w:sz w:val="10"/>
          <w:szCs w:val="10"/>
        </w:rPr>
        <w:t>ommun</w:t>
      </w:r>
    </w:p>
    <w:p w14:paraId="70D7DB2E" w14:textId="77777777" w:rsidR="00603AD4" w:rsidRDefault="00603AD4" w:rsidP="00114346">
      <w:pPr>
        <w:rPr>
          <w:rFonts w:ascii="Gill Sans MT" w:eastAsia="Times New Roman" w:hAnsi="Gill Sans MT" w:cs="Times New Roman"/>
          <w:b/>
          <w:sz w:val="32"/>
          <w:szCs w:val="32"/>
          <w:lang w:eastAsia="sv-SE"/>
        </w:rPr>
      </w:pPr>
    </w:p>
    <w:p w14:paraId="3C8356C3" w14:textId="77777777" w:rsidR="00603AD4" w:rsidRDefault="00603AD4" w:rsidP="00114346">
      <w:pPr>
        <w:rPr>
          <w:rFonts w:ascii="Gill Sans MT" w:eastAsia="Times New Roman" w:hAnsi="Gill Sans MT" w:cs="Times New Roman"/>
          <w:b/>
          <w:sz w:val="32"/>
          <w:szCs w:val="32"/>
          <w:lang w:eastAsia="sv-SE"/>
        </w:rPr>
      </w:pPr>
    </w:p>
    <w:p w14:paraId="51CBEEB9" w14:textId="240059D7" w:rsidR="00114346" w:rsidRPr="00114346" w:rsidRDefault="00114346" w:rsidP="00114346">
      <w:pPr>
        <w:rPr>
          <w:rFonts w:ascii="Gill Sans MT" w:eastAsia="Times New Roman" w:hAnsi="Gill Sans MT" w:cs="Times New Roman"/>
          <w:b/>
          <w:sz w:val="32"/>
          <w:szCs w:val="32"/>
          <w:lang w:eastAsia="sv-SE"/>
        </w:rPr>
      </w:pPr>
      <w:r w:rsidRPr="00114346">
        <w:rPr>
          <w:rFonts w:ascii="Gill Sans MT" w:eastAsia="Times New Roman" w:hAnsi="Gill Sans MT" w:cs="Times New Roman"/>
          <w:b/>
          <w:sz w:val="32"/>
          <w:szCs w:val="32"/>
          <w:lang w:eastAsia="sv-SE"/>
        </w:rPr>
        <w:t xml:space="preserve">Medicinsk bedömning inför mottagande i </w:t>
      </w:r>
      <w:r>
        <w:rPr>
          <w:rFonts w:ascii="Gill Sans MT" w:eastAsia="Times New Roman" w:hAnsi="Gill Sans MT" w:cs="Times New Roman"/>
          <w:b/>
          <w:sz w:val="32"/>
          <w:szCs w:val="32"/>
          <w:lang w:eastAsia="sv-SE"/>
        </w:rPr>
        <w:t>anpassad</w:t>
      </w:r>
      <w:r w:rsidR="00603AD4">
        <w:rPr>
          <w:rFonts w:ascii="Gill Sans MT" w:eastAsia="Times New Roman" w:hAnsi="Gill Sans MT" w:cs="Times New Roman"/>
          <w:b/>
          <w:sz w:val="32"/>
          <w:szCs w:val="32"/>
          <w:lang w:eastAsia="sv-SE"/>
        </w:rPr>
        <w:t xml:space="preserve"> </w:t>
      </w:r>
      <w:r>
        <w:rPr>
          <w:rFonts w:ascii="Gill Sans MT" w:eastAsia="Times New Roman" w:hAnsi="Gill Sans MT" w:cs="Times New Roman"/>
          <w:b/>
          <w:sz w:val="32"/>
          <w:szCs w:val="32"/>
          <w:lang w:eastAsia="sv-SE"/>
        </w:rPr>
        <w:t>grundskola</w:t>
      </w:r>
      <w:r w:rsidRPr="00114346">
        <w:rPr>
          <w:rFonts w:ascii="Gill Sans MT" w:eastAsia="Times New Roman" w:hAnsi="Gill Sans MT" w:cs="Times New Roman"/>
          <w:b/>
          <w:sz w:val="32"/>
          <w:szCs w:val="32"/>
          <w:lang w:eastAsia="sv-SE"/>
        </w:rPr>
        <w:t xml:space="preserve"> eller </w:t>
      </w:r>
      <w:r w:rsidR="000F0FDA">
        <w:rPr>
          <w:rFonts w:ascii="Gill Sans MT" w:eastAsia="Times New Roman" w:hAnsi="Gill Sans MT" w:cs="Times New Roman"/>
          <w:b/>
          <w:sz w:val="32"/>
          <w:szCs w:val="32"/>
          <w:lang w:eastAsia="sv-SE"/>
        </w:rPr>
        <w:t xml:space="preserve">anpassad </w:t>
      </w:r>
      <w:r w:rsidRPr="00114346">
        <w:rPr>
          <w:rFonts w:ascii="Gill Sans MT" w:eastAsia="Times New Roman" w:hAnsi="Gill Sans MT" w:cs="Times New Roman"/>
          <w:b/>
          <w:sz w:val="32"/>
          <w:szCs w:val="32"/>
          <w:lang w:eastAsia="sv-SE"/>
        </w:rPr>
        <w:t>gymnasieskola</w:t>
      </w:r>
    </w:p>
    <w:p w14:paraId="0B221278" w14:textId="14EC9DC1" w:rsidR="005B1616" w:rsidRDefault="005B1616" w:rsidP="005B1616">
      <w:pPr>
        <w:rPr>
          <w:rFonts w:cs="Adobe Garamond Pro"/>
          <w:color w:val="000000"/>
        </w:rPr>
      </w:pPr>
      <w:r w:rsidRPr="008760C8">
        <w:t xml:space="preserve">En medicinsk bedömning bör göras av en legitimerad läkare. Syftet är att redovisa om det finns medicinska faktorer som indikerar en </w:t>
      </w:r>
      <w:r>
        <w:t>intellektuell funktionsnedsättning</w:t>
      </w:r>
      <w:r w:rsidRPr="008760C8">
        <w:t xml:space="preserve">. Om läkaren bedömer att det finns andra orsaker än </w:t>
      </w:r>
      <w:r>
        <w:t>intellektuell funktionsnedsättning</w:t>
      </w:r>
      <w:r w:rsidRPr="008760C8">
        <w:t xml:space="preserve"> som kan orsaka elevens uppvisade skolsvårigheter behöver detta beskrivas i bedömningen. Den medicinska bedömningen kan till exempel visa att det finns en begåvningsmässig funktionsnedsättning, föranlett av yttre våld eller kroppslig sjukdom. Den medicinska bedömningen kan också till exempel visa att eleven har kromosomavvikelser, genetiska skador eller missbildningar som medför en </w:t>
      </w:r>
      <w:r>
        <w:t>intellektuell funktions</w:t>
      </w:r>
      <w:r>
        <w:t>-</w:t>
      </w:r>
      <w:r>
        <w:t>nedsättning</w:t>
      </w:r>
      <w:r w:rsidRPr="008760C8">
        <w:t xml:space="preserve">. </w:t>
      </w:r>
      <w:r w:rsidRPr="008760C8">
        <w:rPr>
          <w:rFonts w:cs="Adobe Garamond Pro"/>
          <w:color w:val="000000"/>
        </w:rPr>
        <w:t xml:space="preserve">För att få diagnosen </w:t>
      </w:r>
      <w:r>
        <w:rPr>
          <w:rFonts w:cs="Adobe Garamond Pro"/>
          <w:color w:val="000000"/>
        </w:rPr>
        <w:t>intellektuell funktionsnedsättning</w:t>
      </w:r>
      <w:r w:rsidRPr="008760C8">
        <w:rPr>
          <w:rFonts w:cs="Adobe Garamond Pro"/>
          <w:color w:val="000000"/>
        </w:rPr>
        <w:t xml:space="preserve"> behöver inte orsaken</w:t>
      </w:r>
      <w:r>
        <w:rPr>
          <w:rFonts w:cs="Adobe Garamond Pro"/>
          <w:color w:val="000000"/>
        </w:rPr>
        <w:t xml:space="preserve"> till den intellektuella funktionsnedsättningen</w:t>
      </w:r>
      <w:r w:rsidRPr="008760C8">
        <w:rPr>
          <w:rFonts w:cs="Adobe Garamond Pro"/>
          <w:color w:val="000000"/>
        </w:rPr>
        <w:t xml:space="preserve"> vara känd, men en sådan uppgift kan tala för ett beslut om att eleven bör tas emot i</w:t>
      </w:r>
      <w:r>
        <w:rPr>
          <w:rFonts w:cs="Adobe Garamond Pro"/>
          <w:color w:val="000000"/>
        </w:rPr>
        <w:t xml:space="preserve"> den anpassade grund- eller gymnasieskolan</w:t>
      </w:r>
      <w:r w:rsidRPr="008760C8">
        <w:rPr>
          <w:rFonts w:cs="Adobe Garamond Pro"/>
          <w:color w:val="000000"/>
        </w:rPr>
        <w:t>.</w:t>
      </w:r>
      <w:r>
        <w:rPr>
          <w:rFonts w:cs="Adobe Garamond Pro"/>
          <w:color w:val="000000"/>
        </w:rPr>
        <w:t xml:space="preserve"> </w:t>
      </w:r>
    </w:p>
    <w:p w14:paraId="54257123" w14:textId="711D8CBE" w:rsidR="005B1616" w:rsidRDefault="005B1616" w:rsidP="005B1616">
      <w:pPr>
        <w:rPr>
          <w:rFonts w:cs="Adobe Garamond Pro"/>
          <w:color w:val="000000"/>
        </w:rPr>
      </w:pPr>
      <w:r w:rsidRPr="008760C8">
        <w:rPr>
          <w:rFonts w:cs="Adobe Garamond Pro"/>
          <w:color w:val="000000"/>
        </w:rPr>
        <w:t xml:space="preserve">Andra gånger kan läkaren anse att det behövs ytterligare utredning för att klargöra orsakerna till en elevs skolsvårigheter, till exempel om det kan vara en syn- eller hörselskada, ADHD-problematik, autismspektrumtillstånd eller specifik språkstörning. Det kan således handla om funktionsnedsättningar och medicinska aspekter som påverkar inlärningsförmågan utan att eleven behöver ha en </w:t>
      </w:r>
      <w:r>
        <w:rPr>
          <w:rFonts w:cs="Adobe Garamond Pro"/>
          <w:color w:val="000000"/>
        </w:rPr>
        <w:t>intellektuell funktionsnedsättning</w:t>
      </w:r>
      <w:r w:rsidRPr="008760C8">
        <w:rPr>
          <w:rFonts w:cs="Adobe Garamond Pro"/>
          <w:color w:val="000000"/>
        </w:rPr>
        <w:t>.</w:t>
      </w:r>
    </w:p>
    <w:p w14:paraId="3B72203C" w14:textId="77777777" w:rsidR="005B1616" w:rsidRDefault="005B1616" w:rsidP="005B1616">
      <w:pPr>
        <w:rPr>
          <w:rFonts w:cs="Adobe Garamond Pro"/>
          <w:color w:val="000000"/>
        </w:rPr>
      </w:pPr>
      <w:r>
        <w:rPr>
          <w:rFonts w:cs="Adobe Garamond Pro"/>
          <w:color w:val="000000"/>
        </w:rPr>
        <w:t>Ifylld mall överlämnas till:</w:t>
      </w:r>
    </w:p>
    <w:p w14:paraId="5E9EA8FA" w14:textId="7D2F5C45" w:rsidR="005B1616" w:rsidRDefault="005B1616" w:rsidP="005B1616">
      <w:pPr>
        <w:rPr>
          <w:rFonts w:cs="Adobe Garamond Pro"/>
          <w:color w:val="000000"/>
        </w:rPr>
      </w:pPr>
      <w:r>
        <w:rPr>
          <w:rFonts w:cs="Adobe Garamond Pro"/>
          <w:color w:val="000000"/>
        </w:rPr>
        <w:t xml:space="preserve">Resurssamordnare </w:t>
      </w:r>
      <w:r>
        <w:rPr>
          <w:rFonts w:cs="Adobe Garamond Pro"/>
          <w:color w:val="000000"/>
        </w:rPr>
        <w:br/>
      </w:r>
      <w:r>
        <w:rPr>
          <w:rFonts w:cs="Adobe Garamond Pro"/>
          <w:color w:val="000000"/>
        </w:rPr>
        <w:t>Utbildningsenheten</w:t>
      </w:r>
      <w:r>
        <w:rPr>
          <w:rFonts w:cs="Adobe Garamond Pro"/>
          <w:color w:val="000000"/>
        </w:rPr>
        <w:br/>
        <w:t>Nacka kommun</w:t>
      </w:r>
      <w:r>
        <w:rPr>
          <w:rFonts w:cs="Adobe Garamond Pro"/>
          <w:color w:val="000000"/>
        </w:rPr>
        <w:br/>
      </w:r>
      <w:r>
        <w:rPr>
          <w:rFonts w:cs="Adobe Garamond Pro"/>
          <w:color w:val="000000"/>
        </w:rPr>
        <w:t>131 81 Nacka</w:t>
      </w:r>
    </w:p>
    <w:p w14:paraId="634AAE0D" w14:textId="4D4DDEA8" w:rsidR="00114346" w:rsidRDefault="00114346" w:rsidP="005B1616">
      <w:pPr>
        <w:spacing w:after="160" w:line="259" w:lineRule="auto"/>
        <w:rPr>
          <w:rFonts w:ascii="Garamond" w:eastAsia="Times New Roman" w:hAnsi="Garamond" w:cs="Adobe Garamond Pro"/>
          <w:color w:val="000000"/>
          <w:lang w:eastAsia="sv-SE"/>
        </w:rPr>
      </w:pPr>
      <w:r w:rsidRPr="00114346">
        <w:rPr>
          <w:rFonts w:ascii="Garamond" w:eastAsia="Times New Roman" w:hAnsi="Garamond" w:cs="Adobe Garamond Pro"/>
          <w:color w:val="000000"/>
          <w:lang w:eastAsia="sv-SE"/>
        </w:rPr>
        <w:br w:type="page"/>
      </w:r>
    </w:p>
    <w:p w14:paraId="43040483" w14:textId="6FDDA5FC" w:rsidR="00114346" w:rsidRPr="00114346" w:rsidRDefault="00114346" w:rsidP="00603AD4">
      <w:pPr>
        <w:pStyle w:val="Rubrik1"/>
        <w:rPr>
          <w:lang w:eastAsia="sv-SE"/>
        </w:rPr>
      </w:pPr>
      <w:r w:rsidRPr="00114346">
        <w:rPr>
          <w:lang w:eastAsia="sv-SE"/>
        </w:rPr>
        <w:lastRenderedPageBreak/>
        <w:t xml:space="preserve">Medicinsk bedömning inför mottagande i </w:t>
      </w:r>
      <w:r>
        <w:rPr>
          <w:lang w:eastAsia="sv-SE"/>
        </w:rPr>
        <w:t>anpassad grundskola</w:t>
      </w:r>
      <w:r w:rsidRPr="00114346">
        <w:rPr>
          <w:lang w:eastAsia="sv-SE"/>
        </w:rPr>
        <w:t xml:space="preserve"> eller </w:t>
      </w:r>
      <w:r>
        <w:rPr>
          <w:lang w:eastAsia="sv-SE"/>
        </w:rPr>
        <w:t>anpassad gymnasieskola</w:t>
      </w:r>
    </w:p>
    <w:p w14:paraId="79B1EDAE" w14:textId="23A6E539" w:rsidR="00114346" w:rsidRPr="00114346" w:rsidRDefault="00114346" w:rsidP="00114346">
      <w:pPr>
        <w:spacing w:after="0" w:line="240" w:lineRule="auto"/>
        <w:rPr>
          <w:rFonts w:ascii="Times New Roman" w:eastAsia="Times New Roman" w:hAnsi="Times New Roman" w:cs="Times New Roman"/>
          <w:b/>
          <w:lang w:eastAsia="sv-SE"/>
        </w:rPr>
      </w:pPr>
    </w:p>
    <w:p w14:paraId="39F835DB" w14:textId="77777777" w:rsidR="00114346" w:rsidRPr="00114346" w:rsidRDefault="00114346" w:rsidP="00114346">
      <w:pPr>
        <w:spacing w:after="0" w:line="240" w:lineRule="auto"/>
        <w:rPr>
          <w:rFonts w:ascii="Gill Sans MT" w:eastAsia="Times New Roman" w:hAnsi="Gill Sans MT" w:cs="Times New Roman"/>
          <w:b/>
          <w:lang w:eastAsia="sv-SE"/>
        </w:rPr>
      </w:pPr>
      <w:r w:rsidRPr="00114346">
        <w:rPr>
          <w:rFonts w:ascii="Gill Sans MT" w:eastAsia="Times New Roman" w:hAnsi="Gill Sans MT" w:cs="Times New Roman"/>
          <w:b/>
          <w:lang w:eastAsia="sv-SE"/>
        </w:rPr>
        <w:t>Elevuppgift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4152"/>
      </w:tblGrid>
      <w:tr w:rsidR="00114346" w:rsidRPr="00114346" w14:paraId="7BECCD1C" w14:textId="77777777" w:rsidTr="00114346">
        <w:trPr>
          <w:trHeight w:val="163"/>
        </w:trPr>
        <w:tc>
          <w:tcPr>
            <w:tcW w:w="4455" w:type="dxa"/>
            <w:shd w:val="clear" w:color="auto" w:fill="F2F2F2"/>
          </w:tcPr>
          <w:p w14:paraId="0236DFF7"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bookmarkStart w:id="0" w:name="_Hlk355568"/>
            <w:r w:rsidRPr="00114346">
              <w:rPr>
                <w:rFonts w:ascii="Gill Sans MT" w:eastAsia="Times New Roman" w:hAnsi="Gill Sans MT" w:cs="Times New Roman"/>
                <w:b/>
                <w:sz w:val="16"/>
                <w:szCs w:val="16"/>
                <w:lang w:eastAsia="sv-SE"/>
              </w:rPr>
              <w:t>Förnamn</w:t>
            </w:r>
          </w:p>
        </w:tc>
        <w:tc>
          <w:tcPr>
            <w:tcW w:w="4607" w:type="dxa"/>
            <w:tcBorders>
              <w:bottom w:val="single" w:sz="4" w:space="0" w:color="auto"/>
            </w:tcBorders>
            <w:shd w:val="clear" w:color="auto" w:fill="F2F2F2"/>
          </w:tcPr>
          <w:p w14:paraId="0E3AAC33"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Efternamn</w:t>
            </w:r>
          </w:p>
        </w:tc>
      </w:tr>
      <w:tr w:rsidR="00114346" w:rsidRPr="00114346" w14:paraId="1F483146" w14:textId="77777777" w:rsidTr="001411C5">
        <w:trPr>
          <w:trHeight w:val="350"/>
        </w:trPr>
        <w:tc>
          <w:tcPr>
            <w:tcW w:w="4455" w:type="dxa"/>
            <w:shd w:val="clear" w:color="auto" w:fill="auto"/>
          </w:tcPr>
          <w:p w14:paraId="46859EF0" w14:textId="77777777" w:rsidR="00114346" w:rsidRPr="00114346" w:rsidRDefault="00114346" w:rsidP="00114346">
            <w:pPr>
              <w:tabs>
                <w:tab w:val="center" w:pos="2194"/>
              </w:tabs>
              <w:spacing w:after="0" w:line="240" w:lineRule="auto"/>
              <w:rPr>
                <w:rFonts w:ascii="Garamond" w:eastAsia="Times New Roman" w:hAnsi="Garamond" w:cs="Times New Roman"/>
                <w:sz w:val="20"/>
                <w:szCs w:val="20"/>
                <w:lang w:eastAsia="sv-SE"/>
              </w:rPr>
            </w:pPr>
            <w:r w:rsidRPr="00114346">
              <w:rPr>
                <w:rFonts w:ascii="Garamond" w:eastAsia="Times New Roman" w:hAnsi="Garamond" w:cs="Times New Roman"/>
                <w:sz w:val="20"/>
                <w:szCs w:val="20"/>
                <w:lang w:eastAsia="sv-SE"/>
              </w:rPr>
              <w:br/>
            </w:r>
          </w:p>
        </w:tc>
        <w:tc>
          <w:tcPr>
            <w:tcW w:w="4607" w:type="dxa"/>
            <w:tcBorders>
              <w:bottom w:val="single" w:sz="4" w:space="0" w:color="auto"/>
            </w:tcBorders>
            <w:shd w:val="clear" w:color="auto" w:fill="auto"/>
          </w:tcPr>
          <w:p w14:paraId="0F2F2918" w14:textId="77777777" w:rsidR="00114346" w:rsidRPr="00114346" w:rsidRDefault="00114346" w:rsidP="00114346">
            <w:pPr>
              <w:spacing w:after="0" w:line="240" w:lineRule="auto"/>
              <w:rPr>
                <w:rFonts w:ascii="Garamond" w:eastAsia="Times New Roman" w:hAnsi="Garamond" w:cs="Times New Roman"/>
                <w:sz w:val="20"/>
                <w:szCs w:val="20"/>
                <w:lang w:eastAsia="sv-SE"/>
              </w:rPr>
            </w:pPr>
          </w:p>
        </w:tc>
      </w:tr>
      <w:tr w:rsidR="00114346" w:rsidRPr="00114346" w14:paraId="408791C8" w14:textId="77777777" w:rsidTr="00114346">
        <w:trPr>
          <w:trHeight w:val="173"/>
        </w:trPr>
        <w:tc>
          <w:tcPr>
            <w:tcW w:w="4455" w:type="dxa"/>
            <w:tcBorders>
              <w:top w:val="single" w:sz="4" w:space="0" w:color="auto"/>
              <w:left w:val="single" w:sz="4" w:space="0" w:color="auto"/>
              <w:bottom w:val="single" w:sz="4" w:space="0" w:color="auto"/>
              <w:right w:val="single" w:sz="4" w:space="0" w:color="auto"/>
            </w:tcBorders>
            <w:shd w:val="clear" w:color="auto" w:fill="F2F2F2"/>
          </w:tcPr>
          <w:p w14:paraId="2F96FCB5"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Personnummer</w:t>
            </w:r>
          </w:p>
        </w:tc>
        <w:tc>
          <w:tcPr>
            <w:tcW w:w="4607" w:type="dxa"/>
            <w:tcBorders>
              <w:top w:val="single" w:sz="4" w:space="0" w:color="auto"/>
              <w:left w:val="single" w:sz="4" w:space="0" w:color="auto"/>
              <w:bottom w:val="single" w:sz="4" w:space="0" w:color="auto"/>
              <w:right w:val="single" w:sz="4" w:space="0" w:color="auto"/>
            </w:tcBorders>
            <w:shd w:val="clear" w:color="auto" w:fill="F2F2F2"/>
          </w:tcPr>
          <w:p w14:paraId="4E698106"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Nuvarande skola/verksamhet</w:t>
            </w:r>
          </w:p>
        </w:tc>
      </w:tr>
      <w:tr w:rsidR="00114346" w:rsidRPr="00114346" w14:paraId="43E73648" w14:textId="77777777" w:rsidTr="001411C5">
        <w:trPr>
          <w:trHeight w:val="350"/>
        </w:trPr>
        <w:tc>
          <w:tcPr>
            <w:tcW w:w="4455" w:type="dxa"/>
            <w:tcBorders>
              <w:top w:val="single" w:sz="4" w:space="0" w:color="auto"/>
              <w:left w:val="single" w:sz="4" w:space="0" w:color="auto"/>
              <w:bottom w:val="single" w:sz="4" w:space="0" w:color="auto"/>
              <w:right w:val="single" w:sz="4" w:space="0" w:color="auto"/>
            </w:tcBorders>
            <w:shd w:val="clear" w:color="auto" w:fill="auto"/>
          </w:tcPr>
          <w:p w14:paraId="2BF06DE4" w14:textId="77777777" w:rsidR="00114346" w:rsidRPr="00114346" w:rsidRDefault="00114346" w:rsidP="00114346">
            <w:pPr>
              <w:tabs>
                <w:tab w:val="center" w:pos="2194"/>
              </w:tabs>
              <w:spacing w:after="0" w:line="240" w:lineRule="auto"/>
              <w:rPr>
                <w:rFonts w:ascii="Garamond" w:eastAsia="Times New Roman" w:hAnsi="Garamond" w:cs="Times New Roman"/>
                <w:sz w:val="20"/>
                <w:szCs w:val="20"/>
                <w:lang w:eastAsia="sv-SE"/>
              </w:rPr>
            </w:pPr>
            <w:r w:rsidRPr="00114346">
              <w:rPr>
                <w:rFonts w:ascii="Garamond" w:eastAsia="Times New Roman" w:hAnsi="Garamond" w:cs="Times New Roman"/>
                <w:sz w:val="20"/>
                <w:szCs w:val="20"/>
                <w:lang w:eastAsia="sv-SE"/>
              </w:rPr>
              <w:br/>
            </w:r>
          </w:p>
        </w:tc>
        <w:tc>
          <w:tcPr>
            <w:tcW w:w="4607" w:type="dxa"/>
            <w:tcBorders>
              <w:top w:val="single" w:sz="4" w:space="0" w:color="auto"/>
              <w:left w:val="single" w:sz="4" w:space="0" w:color="auto"/>
              <w:bottom w:val="single" w:sz="4" w:space="0" w:color="auto"/>
              <w:right w:val="single" w:sz="4" w:space="0" w:color="auto"/>
            </w:tcBorders>
            <w:shd w:val="clear" w:color="auto" w:fill="auto"/>
          </w:tcPr>
          <w:p w14:paraId="41B47B33" w14:textId="77777777" w:rsidR="00114346" w:rsidRPr="00114346" w:rsidRDefault="00114346" w:rsidP="00114346">
            <w:pPr>
              <w:spacing w:after="0" w:line="240" w:lineRule="auto"/>
              <w:rPr>
                <w:rFonts w:ascii="Garamond" w:eastAsia="Times New Roman" w:hAnsi="Garamond" w:cs="Times New Roman"/>
                <w:sz w:val="20"/>
                <w:szCs w:val="20"/>
                <w:lang w:eastAsia="sv-SE"/>
              </w:rPr>
            </w:pPr>
          </w:p>
        </w:tc>
      </w:tr>
      <w:bookmarkEnd w:id="0"/>
    </w:tbl>
    <w:p w14:paraId="181A516F" w14:textId="77777777" w:rsidR="00114346" w:rsidRPr="00114346" w:rsidRDefault="00114346" w:rsidP="00114346">
      <w:pPr>
        <w:spacing w:after="0" w:line="240" w:lineRule="auto"/>
        <w:rPr>
          <w:rFonts w:ascii="Garamond" w:eastAsia="Times New Roman" w:hAnsi="Garamond" w:cs="Times New Roman"/>
          <w:b/>
          <w:sz w:val="20"/>
          <w:szCs w:val="20"/>
          <w:lang w:eastAsia="sv-SE"/>
        </w:rPr>
      </w:pPr>
    </w:p>
    <w:p w14:paraId="44B2CAAB" w14:textId="77777777" w:rsidR="00114346" w:rsidRPr="00114346" w:rsidRDefault="00114346" w:rsidP="00114346">
      <w:pPr>
        <w:spacing w:after="0" w:line="240" w:lineRule="auto"/>
        <w:rPr>
          <w:rFonts w:ascii="Gill Sans MT" w:eastAsia="Times New Roman" w:hAnsi="Gill Sans MT" w:cs="Times New Roman"/>
          <w:b/>
          <w:lang w:eastAsia="sv-SE"/>
        </w:rPr>
      </w:pPr>
      <w:r w:rsidRPr="00114346">
        <w:rPr>
          <w:rFonts w:ascii="Gill Sans MT" w:eastAsia="Times New Roman" w:hAnsi="Gill Sans MT" w:cs="Times New Roman"/>
          <w:b/>
          <w:lang w:eastAsia="sv-SE"/>
        </w:rPr>
        <w:t>Beskrivning och analys av elevens medicinska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114346" w:rsidRPr="00114346" w14:paraId="52D5475A" w14:textId="77777777" w:rsidTr="00114346">
        <w:tc>
          <w:tcPr>
            <w:tcW w:w="9210" w:type="dxa"/>
            <w:shd w:val="clear" w:color="auto" w:fill="F2F2F2"/>
          </w:tcPr>
          <w:p w14:paraId="1A15D691"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Hereditet</w:t>
            </w:r>
          </w:p>
        </w:tc>
      </w:tr>
      <w:tr w:rsidR="00114346" w:rsidRPr="00114346" w14:paraId="01338020" w14:textId="77777777" w:rsidTr="001411C5">
        <w:tc>
          <w:tcPr>
            <w:tcW w:w="9210" w:type="dxa"/>
            <w:shd w:val="clear" w:color="auto" w:fill="auto"/>
          </w:tcPr>
          <w:p w14:paraId="5B1F16E5"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2BE28CE"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43049F7"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2B926E7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2BA55826"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01A54992" w14:textId="77777777" w:rsidTr="00114346">
        <w:tc>
          <w:tcPr>
            <w:tcW w:w="9210" w:type="dxa"/>
            <w:shd w:val="clear" w:color="auto" w:fill="F2F2F2"/>
          </w:tcPr>
          <w:p w14:paraId="2FC708B1"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Tidigare sjukdomar</w:t>
            </w:r>
          </w:p>
        </w:tc>
      </w:tr>
      <w:tr w:rsidR="00114346" w:rsidRPr="00114346" w14:paraId="1065E2F7" w14:textId="77777777" w:rsidTr="001411C5">
        <w:tc>
          <w:tcPr>
            <w:tcW w:w="9210" w:type="dxa"/>
            <w:shd w:val="clear" w:color="auto" w:fill="auto"/>
          </w:tcPr>
          <w:p w14:paraId="3D0407CB"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EABDD36"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25241E1"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28B5FF60"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912C6EA"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14ECDB7F" w14:textId="77777777" w:rsidTr="00114346">
        <w:tc>
          <w:tcPr>
            <w:tcW w:w="9210" w:type="dxa"/>
            <w:shd w:val="clear" w:color="auto" w:fill="F2F2F2"/>
          </w:tcPr>
          <w:p w14:paraId="2FC0DD0C"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Nuvarande sjukdomar</w:t>
            </w:r>
          </w:p>
        </w:tc>
      </w:tr>
      <w:tr w:rsidR="00114346" w:rsidRPr="00114346" w14:paraId="307D771B" w14:textId="77777777" w:rsidTr="001411C5">
        <w:tc>
          <w:tcPr>
            <w:tcW w:w="9210" w:type="dxa"/>
            <w:shd w:val="clear" w:color="auto" w:fill="auto"/>
          </w:tcPr>
          <w:p w14:paraId="5DAD4B36"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C2B39A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1505A46"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2A3DA4B"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2FA1ED3"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6AF29C86" w14:textId="77777777" w:rsidTr="00114346">
        <w:tc>
          <w:tcPr>
            <w:tcW w:w="9210" w:type="dxa"/>
            <w:shd w:val="clear" w:color="auto" w:fill="F2F2F2"/>
          </w:tcPr>
          <w:p w14:paraId="584F07FF"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Regelbunden kontakt med hälso- och sjukvård, habilitering</w:t>
            </w:r>
          </w:p>
        </w:tc>
      </w:tr>
      <w:tr w:rsidR="00114346" w:rsidRPr="00114346" w14:paraId="78A84084" w14:textId="77777777" w:rsidTr="001411C5">
        <w:tc>
          <w:tcPr>
            <w:tcW w:w="9210" w:type="dxa"/>
            <w:shd w:val="clear" w:color="auto" w:fill="auto"/>
          </w:tcPr>
          <w:p w14:paraId="786BA72E"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4F97C22"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21BF7E7"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601FA57"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14ED8F89"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055ADB86" w14:textId="77777777" w:rsidTr="00114346">
        <w:tc>
          <w:tcPr>
            <w:tcW w:w="9210" w:type="dxa"/>
            <w:shd w:val="clear" w:color="auto" w:fill="F2F2F2"/>
          </w:tcPr>
          <w:p w14:paraId="69BFFD07"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Uppgift om syn och hörsel, tillväxt</w:t>
            </w:r>
          </w:p>
        </w:tc>
      </w:tr>
      <w:tr w:rsidR="00114346" w:rsidRPr="00114346" w14:paraId="36AEFA23" w14:textId="77777777" w:rsidTr="001411C5">
        <w:tc>
          <w:tcPr>
            <w:tcW w:w="9210" w:type="dxa"/>
            <w:shd w:val="clear" w:color="auto" w:fill="auto"/>
          </w:tcPr>
          <w:p w14:paraId="09A45F54"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1E9BD1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7F08995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7F0557D"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2A0C5894"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bl>
    <w:p w14:paraId="71BED86B" w14:textId="77777777" w:rsidR="00114346" w:rsidRPr="00114346" w:rsidRDefault="00114346" w:rsidP="00114346">
      <w:pPr>
        <w:spacing w:after="0" w:line="240" w:lineRule="auto"/>
        <w:rPr>
          <w:rFonts w:ascii="Garamond" w:eastAsia="Times New Roman" w:hAnsi="Garamond" w:cs="Times New Roman"/>
          <w:b/>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114346" w:rsidRPr="00114346" w14:paraId="1F4772D4" w14:textId="77777777" w:rsidTr="00114346">
        <w:trPr>
          <w:trHeight w:val="205"/>
        </w:trPr>
        <w:tc>
          <w:tcPr>
            <w:tcW w:w="9062" w:type="dxa"/>
            <w:shd w:val="clear" w:color="auto" w:fill="F2F2F2"/>
          </w:tcPr>
          <w:p w14:paraId="41817A8E"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När och var fick eleven diagnosen Intellektuell funktionsnedsättning?</w:t>
            </w:r>
          </w:p>
        </w:tc>
      </w:tr>
      <w:tr w:rsidR="00114346" w:rsidRPr="00114346" w14:paraId="4290DCA8" w14:textId="77777777" w:rsidTr="001411C5">
        <w:trPr>
          <w:trHeight w:val="543"/>
        </w:trPr>
        <w:tc>
          <w:tcPr>
            <w:tcW w:w="9062" w:type="dxa"/>
            <w:shd w:val="clear" w:color="auto" w:fill="auto"/>
          </w:tcPr>
          <w:p w14:paraId="130CEF4F"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72455754"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934231B"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1033AABD"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2929C5AA"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745C2597" w14:textId="77777777" w:rsidTr="001411C5">
        <w:trPr>
          <w:trHeight w:val="123"/>
        </w:trPr>
        <w:tc>
          <w:tcPr>
            <w:tcW w:w="9062" w:type="dxa"/>
            <w:shd w:val="clear" w:color="auto" w:fill="auto"/>
          </w:tcPr>
          <w:p w14:paraId="4A6DE0F6"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Har en bedömning/utredning av tänkbara medicinska orsaksfaktorer ingått?</w:t>
            </w:r>
          </w:p>
        </w:tc>
      </w:tr>
      <w:tr w:rsidR="00114346" w:rsidRPr="00114346" w14:paraId="3D9F51A5" w14:textId="77777777" w:rsidTr="001411C5">
        <w:trPr>
          <w:trHeight w:val="349"/>
        </w:trPr>
        <w:tc>
          <w:tcPr>
            <w:tcW w:w="9062" w:type="dxa"/>
            <w:shd w:val="clear" w:color="auto" w:fill="auto"/>
          </w:tcPr>
          <w:p w14:paraId="0E1B0519"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Ja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Nej</w:t>
            </w:r>
          </w:p>
        </w:tc>
      </w:tr>
      <w:tr w:rsidR="00114346" w:rsidRPr="00114346" w14:paraId="7B27EE98" w14:textId="77777777" w:rsidTr="00114346">
        <w:trPr>
          <w:trHeight w:val="179"/>
        </w:trPr>
        <w:tc>
          <w:tcPr>
            <w:tcW w:w="9062" w:type="dxa"/>
            <w:shd w:val="clear" w:color="auto" w:fill="F2F2F2"/>
          </w:tcPr>
          <w:p w14:paraId="240BFE4F"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ill Sans MT" w:eastAsia="Times New Roman" w:hAnsi="Gill Sans MT" w:cs="Times New Roman"/>
                <w:b/>
                <w:sz w:val="16"/>
                <w:szCs w:val="16"/>
                <w:lang w:eastAsia="sv-SE"/>
              </w:rPr>
              <w:t>Om man funnit medicinska orsaker beskriv vilka samt vad detta kan innebära för elevens fortsatta utveckling:</w:t>
            </w:r>
          </w:p>
        </w:tc>
      </w:tr>
      <w:tr w:rsidR="00114346" w:rsidRPr="00114346" w14:paraId="459723A6" w14:textId="77777777" w:rsidTr="001411C5">
        <w:trPr>
          <w:trHeight w:val="916"/>
        </w:trPr>
        <w:tc>
          <w:tcPr>
            <w:tcW w:w="9062" w:type="dxa"/>
            <w:shd w:val="clear" w:color="auto" w:fill="auto"/>
          </w:tcPr>
          <w:p w14:paraId="45F92B83"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030728D2"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44B5A6CD" w14:textId="2F7309AB" w:rsidR="00114346" w:rsidRDefault="00114346" w:rsidP="00114346">
            <w:pPr>
              <w:spacing w:after="0" w:line="240" w:lineRule="auto"/>
              <w:rPr>
                <w:rFonts w:ascii="Garamond" w:eastAsia="Times New Roman" w:hAnsi="Garamond" w:cs="Times New Roman"/>
                <w:sz w:val="16"/>
                <w:szCs w:val="16"/>
                <w:lang w:eastAsia="sv-SE"/>
              </w:rPr>
            </w:pPr>
          </w:p>
          <w:p w14:paraId="6B46A0FD" w14:textId="0F9AE8C6" w:rsidR="00F45FE6" w:rsidRDefault="00F45FE6" w:rsidP="00114346">
            <w:pPr>
              <w:spacing w:after="0" w:line="240" w:lineRule="auto"/>
              <w:rPr>
                <w:rFonts w:ascii="Garamond" w:eastAsia="Times New Roman" w:hAnsi="Garamond" w:cs="Times New Roman"/>
                <w:sz w:val="16"/>
                <w:szCs w:val="16"/>
                <w:lang w:eastAsia="sv-SE"/>
              </w:rPr>
            </w:pPr>
          </w:p>
          <w:p w14:paraId="16E77FB8" w14:textId="77777777" w:rsidR="00F45FE6" w:rsidRPr="00114346" w:rsidRDefault="00F45FE6" w:rsidP="00114346">
            <w:pPr>
              <w:spacing w:after="0" w:line="240" w:lineRule="auto"/>
              <w:rPr>
                <w:rFonts w:ascii="Garamond" w:eastAsia="Times New Roman" w:hAnsi="Garamond" w:cs="Times New Roman"/>
                <w:sz w:val="16"/>
                <w:szCs w:val="16"/>
                <w:lang w:eastAsia="sv-SE"/>
              </w:rPr>
            </w:pPr>
          </w:p>
          <w:p w14:paraId="07CCEE41"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BDCEDAE"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bl>
    <w:p w14:paraId="16E45FF9" w14:textId="77777777" w:rsidR="00114346" w:rsidRPr="00114346" w:rsidRDefault="00114346" w:rsidP="00114346">
      <w:pPr>
        <w:spacing w:after="0" w:line="240" w:lineRule="auto"/>
        <w:rPr>
          <w:rFonts w:ascii="Times New Roman" w:eastAsia="Times New Roman" w:hAnsi="Times New Roman" w:cs="Times New Roman"/>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114346" w:rsidRPr="00114346" w14:paraId="5D33D103" w14:textId="77777777" w:rsidTr="00114346">
        <w:trPr>
          <w:trHeight w:val="417"/>
        </w:trPr>
        <w:tc>
          <w:tcPr>
            <w:tcW w:w="9062" w:type="dxa"/>
            <w:shd w:val="clear" w:color="auto" w:fill="F2F2F2"/>
          </w:tcPr>
          <w:p w14:paraId="524286A2"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lastRenderedPageBreak/>
              <w:t xml:space="preserve">Föreligger betydande och bestående begåvningsmässigt funktionshinder på grund av hjärnskada föranlett av yttre våld eller kroppslig sjukdom? </w:t>
            </w:r>
          </w:p>
        </w:tc>
      </w:tr>
      <w:tr w:rsidR="00114346" w:rsidRPr="00114346" w14:paraId="48B05575" w14:textId="77777777" w:rsidTr="001411C5">
        <w:trPr>
          <w:trHeight w:val="391"/>
        </w:trPr>
        <w:tc>
          <w:tcPr>
            <w:tcW w:w="9062" w:type="dxa"/>
            <w:shd w:val="clear" w:color="auto" w:fill="auto"/>
          </w:tcPr>
          <w:p w14:paraId="27E649F7"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Ja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Nej </w:t>
            </w:r>
          </w:p>
        </w:tc>
      </w:tr>
      <w:tr w:rsidR="00114346" w:rsidRPr="00114346" w14:paraId="23E358A5" w14:textId="77777777" w:rsidTr="00114346">
        <w:trPr>
          <w:trHeight w:val="281"/>
        </w:trPr>
        <w:tc>
          <w:tcPr>
            <w:tcW w:w="9062" w:type="dxa"/>
            <w:tcBorders>
              <w:bottom w:val="single" w:sz="4" w:space="0" w:color="auto"/>
            </w:tcBorders>
            <w:shd w:val="clear" w:color="auto" w:fill="F2F2F2"/>
          </w:tcPr>
          <w:p w14:paraId="2FCB4358"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ill Sans MT" w:eastAsia="Times New Roman" w:hAnsi="Gill Sans MT" w:cs="Times New Roman"/>
                <w:b/>
                <w:sz w:val="16"/>
                <w:szCs w:val="16"/>
                <w:lang w:eastAsia="sv-SE"/>
              </w:rPr>
              <w:t>Om ja: Beskriv.</w:t>
            </w:r>
          </w:p>
        </w:tc>
      </w:tr>
      <w:tr w:rsidR="00114346" w:rsidRPr="00114346" w14:paraId="4364DBB3" w14:textId="77777777" w:rsidTr="001411C5">
        <w:trPr>
          <w:trHeight w:val="725"/>
        </w:trPr>
        <w:tc>
          <w:tcPr>
            <w:tcW w:w="9062" w:type="dxa"/>
            <w:tcBorders>
              <w:bottom w:val="single" w:sz="4" w:space="0" w:color="auto"/>
            </w:tcBorders>
            <w:shd w:val="clear" w:color="auto" w:fill="auto"/>
          </w:tcPr>
          <w:p w14:paraId="63CC64F7"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p>
          <w:p w14:paraId="334A4C52"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p>
          <w:p w14:paraId="445EB18B"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p>
          <w:p w14:paraId="7FCDED78"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p>
          <w:p w14:paraId="1A1C1BD8"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p>
        </w:tc>
      </w:tr>
      <w:tr w:rsidR="00114346" w:rsidRPr="00114346" w14:paraId="2168E08A" w14:textId="77777777" w:rsidTr="00114346">
        <w:trPr>
          <w:trHeight w:val="337"/>
        </w:trPr>
        <w:tc>
          <w:tcPr>
            <w:tcW w:w="9062" w:type="dxa"/>
            <w:tcBorders>
              <w:top w:val="single" w:sz="4" w:space="0" w:color="auto"/>
            </w:tcBorders>
            <w:shd w:val="clear" w:color="auto" w:fill="F2F2F2"/>
          </w:tcPr>
          <w:p w14:paraId="0F4D3EA4"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Finns alternativa eller adderande diagnoser och funktionsnedsättningar (annat än Intellektuell funktionsnedsättning) som kan förklara elevens svårigheter? </w:t>
            </w:r>
          </w:p>
        </w:tc>
      </w:tr>
      <w:tr w:rsidR="00114346" w:rsidRPr="00114346" w14:paraId="33766E71" w14:textId="77777777" w:rsidTr="001411C5">
        <w:trPr>
          <w:trHeight w:val="385"/>
        </w:trPr>
        <w:tc>
          <w:tcPr>
            <w:tcW w:w="9062" w:type="dxa"/>
            <w:shd w:val="clear" w:color="auto" w:fill="auto"/>
          </w:tcPr>
          <w:p w14:paraId="4F7AC222"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Ja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Nej </w:t>
            </w:r>
          </w:p>
        </w:tc>
      </w:tr>
      <w:tr w:rsidR="00114346" w:rsidRPr="00114346" w14:paraId="5B607031" w14:textId="77777777" w:rsidTr="001411C5">
        <w:trPr>
          <w:trHeight w:val="725"/>
        </w:trPr>
        <w:tc>
          <w:tcPr>
            <w:tcW w:w="9062" w:type="dxa"/>
            <w:shd w:val="clear" w:color="auto" w:fill="auto"/>
          </w:tcPr>
          <w:p w14:paraId="6177A197"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r w:rsidRPr="00114346">
              <w:rPr>
                <w:rFonts w:ascii="Gill Sans MT" w:eastAsia="Times New Roman" w:hAnsi="Gill Sans MT" w:cs="Times New Roman"/>
                <w:b/>
                <w:sz w:val="16"/>
                <w:szCs w:val="16"/>
                <w:lang w:eastAsia="sv-SE"/>
              </w:rPr>
              <w:t>Om ja: Beskriv</w:t>
            </w:r>
            <w:r w:rsidRPr="00114346">
              <w:rPr>
                <w:rFonts w:ascii="Gill Sans MT" w:eastAsia="Times New Roman" w:hAnsi="Gill Sans MT" w:cs="Times New Roman"/>
                <w:sz w:val="16"/>
                <w:szCs w:val="16"/>
                <w:lang w:eastAsia="sv-SE"/>
              </w:rPr>
              <w:t>.</w:t>
            </w:r>
          </w:p>
          <w:p w14:paraId="457F1511"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375806A4"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470396C6"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6FBBF18F"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182EEDAB"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7511A0C0" w14:textId="77777777" w:rsidTr="00114346">
        <w:trPr>
          <w:trHeight w:val="185"/>
        </w:trPr>
        <w:tc>
          <w:tcPr>
            <w:tcW w:w="9062" w:type="dxa"/>
            <w:shd w:val="clear" w:color="auto" w:fill="F2F2F2"/>
          </w:tcPr>
          <w:p w14:paraId="1DBCF50C"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Remitteras eleven för ytterligare utredning? </w:t>
            </w:r>
          </w:p>
        </w:tc>
      </w:tr>
      <w:tr w:rsidR="00114346" w:rsidRPr="00114346" w14:paraId="7B86E851" w14:textId="77777777" w:rsidTr="001411C5">
        <w:trPr>
          <w:trHeight w:val="543"/>
        </w:trPr>
        <w:tc>
          <w:tcPr>
            <w:tcW w:w="9062" w:type="dxa"/>
            <w:shd w:val="clear" w:color="auto" w:fill="auto"/>
          </w:tcPr>
          <w:p w14:paraId="4050EC52"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Ja                  </w:t>
            </w:r>
            <w:r w:rsidRPr="00114346">
              <w:rPr>
                <w:rFonts w:ascii="Arial" w:eastAsia="Times New Roman" w:hAnsi="Arial" w:cs="Arial"/>
                <w:b/>
                <w:sz w:val="32"/>
                <w:szCs w:val="32"/>
                <w:lang w:eastAsia="sv-SE"/>
              </w:rPr>
              <w:t>□</w:t>
            </w:r>
            <w:r w:rsidRPr="00114346">
              <w:rPr>
                <w:rFonts w:ascii="Gill Sans MT" w:eastAsia="Times New Roman" w:hAnsi="Gill Sans MT" w:cs="Times New Roman"/>
                <w:b/>
                <w:sz w:val="16"/>
                <w:szCs w:val="16"/>
                <w:lang w:eastAsia="sv-SE"/>
              </w:rPr>
              <w:t xml:space="preserve"> Nej </w:t>
            </w:r>
          </w:p>
        </w:tc>
      </w:tr>
      <w:tr w:rsidR="00114346" w:rsidRPr="00114346" w14:paraId="1D95B842" w14:textId="77777777" w:rsidTr="001411C5">
        <w:trPr>
          <w:trHeight w:val="543"/>
        </w:trPr>
        <w:tc>
          <w:tcPr>
            <w:tcW w:w="9062" w:type="dxa"/>
            <w:shd w:val="clear" w:color="auto" w:fill="auto"/>
          </w:tcPr>
          <w:p w14:paraId="018B662A"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Om ja: Vart? Vilken frågeställning?</w:t>
            </w:r>
          </w:p>
          <w:p w14:paraId="5BDAFAC0"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7AD27901"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77791E2F"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7C87F6F8" w14:textId="77777777" w:rsidR="00114346" w:rsidRPr="00114346" w:rsidRDefault="00114346" w:rsidP="00114346">
            <w:pPr>
              <w:spacing w:after="0" w:line="240" w:lineRule="auto"/>
              <w:rPr>
                <w:rFonts w:ascii="Gill Sans MT" w:eastAsia="Times New Roman" w:hAnsi="Gill Sans MT" w:cs="Times New Roman"/>
                <w:sz w:val="16"/>
                <w:szCs w:val="16"/>
                <w:lang w:eastAsia="sv-SE"/>
              </w:rPr>
            </w:pPr>
          </w:p>
          <w:p w14:paraId="071A78B7" w14:textId="77777777" w:rsidR="00114346" w:rsidRPr="00114346" w:rsidRDefault="00114346" w:rsidP="00114346">
            <w:pPr>
              <w:spacing w:after="0" w:line="240" w:lineRule="auto"/>
              <w:rPr>
                <w:rFonts w:ascii="Gill Sans MT" w:eastAsia="Times New Roman" w:hAnsi="Gill Sans MT" w:cs="Times New Roman"/>
                <w:b/>
                <w:sz w:val="16"/>
                <w:szCs w:val="16"/>
                <w:lang w:eastAsia="sv-SE"/>
              </w:rPr>
            </w:pPr>
          </w:p>
        </w:tc>
      </w:tr>
      <w:tr w:rsidR="00114346" w:rsidRPr="00114346" w14:paraId="5B1684CC" w14:textId="77777777" w:rsidTr="00114346">
        <w:trPr>
          <w:trHeight w:val="211"/>
        </w:trPr>
        <w:tc>
          <w:tcPr>
            <w:tcW w:w="9062" w:type="dxa"/>
            <w:shd w:val="clear" w:color="auto" w:fill="F2F2F2"/>
          </w:tcPr>
          <w:p w14:paraId="13CA8329" w14:textId="3BAB7D8B" w:rsidR="00114346" w:rsidRPr="00114346" w:rsidRDefault="00114346" w:rsidP="00114346">
            <w:pPr>
              <w:spacing w:after="0" w:line="240" w:lineRule="auto"/>
              <w:rPr>
                <w:rFonts w:ascii="Gill Sans MT" w:eastAsia="Times New Roman" w:hAnsi="Gill Sans MT" w:cs="Times New Roman"/>
                <w:b/>
                <w:sz w:val="16"/>
                <w:szCs w:val="16"/>
                <w:lang w:eastAsia="sv-SE"/>
              </w:rPr>
            </w:pPr>
            <w:r w:rsidRPr="00114346">
              <w:rPr>
                <w:rFonts w:ascii="Gill Sans MT" w:eastAsia="Times New Roman" w:hAnsi="Gill Sans MT" w:cs="Times New Roman"/>
                <w:b/>
                <w:sz w:val="16"/>
                <w:szCs w:val="16"/>
                <w:lang w:eastAsia="sv-SE"/>
              </w:rPr>
              <w:t xml:space="preserve">Övrigt som bedöms ha relevans för beslut om mottagande i </w:t>
            </w:r>
            <w:r w:rsidR="00F45FE6">
              <w:rPr>
                <w:rFonts w:ascii="Gill Sans MT" w:eastAsia="Times New Roman" w:hAnsi="Gill Sans MT" w:cs="Times New Roman"/>
                <w:b/>
                <w:sz w:val="16"/>
                <w:szCs w:val="16"/>
                <w:lang w:eastAsia="sv-SE"/>
              </w:rPr>
              <w:t>anpassad skola</w:t>
            </w:r>
            <w:r w:rsidRPr="00114346">
              <w:rPr>
                <w:rFonts w:ascii="Gill Sans MT" w:eastAsia="Times New Roman" w:hAnsi="Gill Sans MT" w:cs="Times New Roman"/>
                <w:b/>
                <w:sz w:val="16"/>
                <w:szCs w:val="16"/>
                <w:lang w:eastAsia="sv-SE"/>
              </w:rPr>
              <w:t>:</w:t>
            </w:r>
          </w:p>
        </w:tc>
      </w:tr>
      <w:tr w:rsidR="00114346" w:rsidRPr="00114346" w14:paraId="5D0AC4B2" w14:textId="77777777" w:rsidTr="001411C5">
        <w:trPr>
          <w:trHeight w:val="554"/>
        </w:trPr>
        <w:tc>
          <w:tcPr>
            <w:tcW w:w="9062" w:type="dxa"/>
            <w:shd w:val="clear" w:color="auto" w:fill="auto"/>
          </w:tcPr>
          <w:p w14:paraId="09F17C33"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10366E32"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132E3A73"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F850FC9"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EBB9332"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bl>
    <w:p w14:paraId="0128D136" w14:textId="77777777" w:rsidR="00114346" w:rsidRPr="00114346" w:rsidRDefault="00114346" w:rsidP="00114346">
      <w:pPr>
        <w:spacing w:after="0" w:line="240" w:lineRule="auto"/>
        <w:rPr>
          <w:rFonts w:ascii="Garamond" w:eastAsia="Times New Roman" w:hAnsi="Garamond" w:cs="Times New Roman"/>
          <w:lang w:eastAsia="sv-SE"/>
        </w:rPr>
      </w:pPr>
    </w:p>
    <w:p w14:paraId="15EEB15A" w14:textId="77777777" w:rsidR="00114346" w:rsidRPr="00114346" w:rsidRDefault="00114346" w:rsidP="00114346">
      <w:pPr>
        <w:spacing w:after="0" w:line="240" w:lineRule="auto"/>
        <w:rPr>
          <w:rFonts w:ascii="Garamond" w:eastAsia="Times New Roman" w:hAnsi="Garamond" w:cs="Times New Roman"/>
          <w:lang w:eastAsia="sv-SE"/>
        </w:rPr>
      </w:pPr>
    </w:p>
    <w:p w14:paraId="01168E09" w14:textId="77777777" w:rsidR="00114346" w:rsidRPr="00114346" w:rsidRDefault="00114346" w:rsidP="00114346">
      <w:pPr>
        <w:spacing w:after="0" w:line="240" w:lineRule="auto"/>
        <w:rPr>
          <w:rFonts w:ascii="Garamond" w:eastAsia="Times New Roman" w:hAnsi="Garamond" w:cs="Times New Roman"/>
          <w:lang w:eastAsia="sv-SE"/>
        </w:rPr>
      </w:pPr>
    </w:p>
    <w:p w14:paraId="5953A10F" w14:textId="77777777" w:rsidR="00114346" w:rsidRPr="00114346" w:rsidRDefault="00114346" w:rsidP="00114346">
      <w:pPr>
        <w:spacing w:after="0" w:line="240" w:lineRule="auto"/>
        <w:rPr>
          <w:rFonts w:ascii="Gill Sans MT" w:eastAsia="Times New Roman" w:hAnsi="Gill Sans MT" w:cs="Times New Roman"/>
          <w:b/>
          <w:lang w:eastAsia="sv-SE"/>
        </w:rPr>
      </w:pPr>
      <w:r w:rsidRPr="00114346">
        <w:rPr>
          <w:rFonts w:ascii="Gill Sans MT" w:eastAsia="Times New Roman" w:hAnsi="Gill Sans MT" w:cs="Times New Roman"/>
          <w:b/>
          <w:lang w:eastAsia="sv-SE"/>
        </w:rPr>
        <w:t>Ansvarig för den medicinska bedömningen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109"/>
      </w:tblGrid>
      <w:tr w:rsidR="00114346" w:rsidRPr="00114346" w14:paraId="7AE5D0EA" w14:textId="77777777" w:rsidTr="00114346">
        <w:tc>
          <w:tcPr>
            <w:tcW w:w="4605" w:type="dxa"/>
            <w:shd w:val="clear" w:color="auto" w:fill="F2F2F2"/>
          </w:tcPr>
          <w:p w14:paraId="78569DF7"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aramond" w:eastAsia="Times New Roman" w:hAnsi="Garamond" w:cs="Times New Roman"/>
                <w:sz w:val="16"/>
                <w:szCs w:val="16"/>
                <w:lang w:eastAsia="sv-SE"/>
              </w:rPr>
              <w:t>Datum</w:t>
            </w:r>
          </w:p>
        </w:tc>
        <w:tc>
          <w:tcPr>
            <w:tcW w:w="4605" w:type="dxa"/>
            <w:shd w:val="clear" w:color="auto" w:fill="F2F2F2"/>
          </w:tcPr>
          <w:p w14:paraId="2DF714CD"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aramond" w:eastAsia="Times New Roman" w:hAnsi="Garamond" w:cs="Times New Roman"/>
                <w:sz w:val="16"/>
                <w:szCs w:val="16"/>
                <w:lang w:eastAsia="sv-SE"/>
              </w:rPr>
              <w:t>Namn</w:t>
            </w:r>
          </w:p>
        </w:tc>
      </w:tr>
      <w:tr w:rsidR="00114346" w:rsidRPr="00114346" w14:paraId="4DEE6D75" w14:textId="77777777" w:rsidTr="001411C5">
        <w:tc>
          <w:tcPr>
            <w:tcW w:w="4605" w:type="dxa"/>
            <w:shd w:val="clear" w:color="auto" w:fill="auto"/>
          </w:tcPr>
          <w:p w14:paraId="5D8C960B"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756519B5"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42981C4E"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082B75F"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c>
          <w:tcPr>
            <w:tcW w:w="4605" w:type="dxa"/>
            <w:shd w:val="clear" w:color="auto" w:fill="auto"/>
          </w:tcPr>
          <w:p w14:paraId="11C1ABF4"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7A21D72A" w14:textId="77777777" w:rsidTr="00114346">
        <w:tc>
          <w:tcPr>
            <w:tcW w:w="4605" w:type="dxa"/>
            <w:shd w:val="clear" w:color="auto" w:fill="F2F2F2"/>
          </w:tcPr>
          <w:p w14:paraId="4EE9F5B9"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aramond" w:eastAsia="Times New Roman" w:hAnsi="Garamond" w:cs="Times New Roman"/>
                <w:sz w:val="16"/>
                <w:szCs w:val="16"/>
                <w:lang w:eastAsia="sv-SE"/>
              </w:rPr>
              <w:t>Ort, arbetsplats</w:t>
            </w:r>
          </w:p>
        </w:tc>
        <w:tc>
          <w:tcPr>
            <w:tcW w:w="4605" w:type="dxa"/>
            <w:shd w:val="clear" w:color="auto" w:fill="F2F2F2"/>
          </w:tcPr>
          <w:p w14:paraId="00849A58"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aramond" w:eastAsia="Times New Roman" w:hAnsi="Garamond" w:cs="Times New Roman"/>
                <w:sz w:val="16"/>
                <w:szCs w:val="16"/>
                <w:lang w:eastAsia="sv-SE"/>
              </w:rPr>
              <w:t>Namnunderskrift</w:t>
            </w:r>
          </w:p>
        </w:tc>
      </w:tr>
      <w:tr w:rsidR="00114346" w:rsidRPr="00114346" w14:paraId="6588C0DB" w14:textId="77777777" w:rsidTr="001411C5">
        <w:tc>
          <w:tcPr>
            <w:tcW w:w="4605" w:type="dxa"/>
            <w:shd w:val="clear" w:color="auto" w:fill="auto"/>
          </w:tcPr>
          <w:p w14:paraId="7F48651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175BDC7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3A263785"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672CC52D"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3B9543B6"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c>
          <w:tcPr>
            <w:tcW w:w="4605" w:type="dxa"/>
            <w:shd w:val="clear" w:color="auto" w:fill="auto"/>
          </w:tcPr>
          <w:p w14:paraId="68537A53"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r w:rsidR="00114346" w:rsidRPr="00114346" w14:paraId="5CBADB52" w14:textId="77777777" w:rsidTr="00114346">
        <w:tc>
          <w:tcPr>
            <w:tcW w:w="4605" w:type="dxa"/>
            <w:shd w:val="clear" w:color="auto" w:fill="F2F2F2"/>
          </w:tcPr>
          <w:p w14:paraId="4A5B7151"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aramond" w:eastAsia="Times New Roman" w:hAnsi="Garamond" w:cs="Times New Roman"/>
                <w:sz w:val="16"/>
                <w:szCs w:val="16"/>
                <w:lang w:eastAsia="sv-SE"/>
              </w:rPr>
              <w:t>Telefon</w:t>
            </w:r>
          </w:p>
        </w:tc>
        <w:tc>
          <w:tcPr>
            <w:tcW w:w="4605" w:type="dxa"/>
            <w:shd w:val="clear" w:color="auto" w:fill="F2F2F2"/>
          </w:tcPr>
          <w:p w14:paraId="31170F83" w14:textId="77777777" w:rsidR="00114346" w:rsidRPr="00114346" w:rsidRDefault="00114346" w:rsidP="00114346">
            <w:pPr>
              <w:spacing w:after="0" w:line="240" w:lineRule="auto"/>
              <w:rPr>
                <w:rFonts w:ascii="Garamond" w:eastAsia="Times New Roman" w:hAnsi="Garamond" w:cs="Times New Roman"/>
                <w:sz w:val="16"/>
                <w:szCs w:val="16"/>
                <w:lang w:eastAsia="sv-SE"/>
              </w:rPr>
            </w:pPr>
            <w:r w:rsidRPr="00114346">
              <w:rPr>
                <w:rFonts w:ascii="Garamond" w:eastAsia="Times New Roman" w:hAnsi="Garamond" w:cs="Times New Roman"/>
                <w:sz w:val="16"/>
                <w:szCs w:val="16"/>
                <w:lang w:eastAsia="sv-SE"/>
              </w:rPr>
              <w:t>Titel</w:t>
            </w:r>
          </w:p>
        </w:tc>
      </w:tr>
      <w:tr w:rsidR="00114346" w:rsidRPr="00114346" w14:paraId="0948499B" w14:textId="77777777" w:rsidTr="001411C5">
        <w:tc>
          <w:tcPr>
            <w:tcW w:w="4605" w:type="dxa"/>
            <w:shd w:val="clear" w:color="auto" w:fill="auto"/>
          </w:tcPr>
          <w:p w14:paraId="077CC49D"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588F7D1F"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13BFF00C" w14:textId="77777777" w:rsidR="00114346" w:rsidRPr="00114346" w:rsidRDefault="00114346" w:rsidP="00114346">
            <w:pPr>
              <w:spacing w:after="0" w:line="240" w:lineRule="auto"/>
              <w:rPr>
                <w:rFonts w:ascii="Garamond" w:eastAsia="Times New Roman" w:hAnsi="Garamond" w:cs="Times New Roman"/>
                <w:sz w:val="16"/>
                <w:szCs w:val="16"/>
                <w:lang w:eastAsia="sv-SE"/>
              </w:rPr>
            </w:pPr>
          </w:p>
          <w:p w14:paraId="4568B169"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c>
          <w:tcPr>
            <w:tcW w:w="4605" w:type="dxa"/>
            <w:shd w:val="clear" w:color="auto" w:fill="auto"/>
          </w:tcPr>
          <w:p w14:paraId="5C6AD3B2" w14:textId="77777777" w:rsidR="00114346" w:rsidRPr="00114346" w:rsidRDefault="00114346" w:rsidP="00114346">
            <w:pPr>
              <w:spacing w:after="0" w:line="240" w:lineRule="auto"/>
              <w:rPr>
                <w:rFonts w:ascii="Garamond" w:eastAsia="Times New Roman" w:hAnsi="Garamond" w:cs="Times New Roman"/>
                <w:sz w:val="16"/>
                <w:szCs w:val="16"/>
                <w:lang w:eastAsia="sv-SE"/>
              </w:rPr>
            </w:pPr>
          </w:p>
        </w:tc>
      </w:tr>
    </w:tbl>
    <w:p w14:paraId="353C6F0A" w14:textId="77777777" w:rsidR="00114346" w:rsidRPr="00114346" w:rsidRDefault="00114346" w:rsidP="00114346">
      <w:pPr>
        <w:spacing w:after="0" w:line="240" w:lineRule="auto"/>
        <w:rPr>
          <w:rFonts w:ascii="Times New Roman" w:eastAsia="Times New Roman" w:hAnsi="Times New Roman" w:cs="Times New Roman"/>
          <w:lang w:eastAsia="sv-SE"/>
        </w:rPr>
      </w:pPr>
    </w:p>
    <w:p w14:paraId="34B43C9A" w14:textId="40EF9DA4" w:rsidR="00147057" w:rsidRDefault="00147057" w:rsidP="00147057"/>
    <w:sectPr w:rsidR="00147057" w:rsidSect="005B1616">
      <w:headerReference w:type="even" r:id="rId8"/>
      <w:headerReference w:type="default" r:id="rId9"/>
      <w:footerReference w:type="even" r:id="rId10"/>
      <w:footerReference w:type="default" r:id="rId11"/>
      <w:headerReference w:type="first" r:id="rId12"/>
      <w:footerReference w:type="first" r:id="rId13"/>
      <w:pgSz w:w="11906" w:h="16838"/>
      <w:pgMar w:top="2466" w:right="1700" w:bottom="1701" w:left="204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285C" w14:textId="77777777" w:rsidR="00114346" w:rsidRDefault="00114346" w:rsidP="00ED6C6F">
      <w:pPr>
        <w:spacing w:after="0" w:line="240" w:lineRule="auto"/>
      </w:pPr>
      <w:r>
        <w:separator/>
      </w:r>
    </w:p>
  </w:endnote>
  <w:endnote w:type="continuationSeparator" w:id="0">
    <w:p w14:paraId="1806C2B4" w14:textId="77777777" w:rsidR="00114346" w:rsidRDefault="00114346"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6178" w14:textId="77777777" w:rsidR="00114346" w:rsidRDefault="001143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A69FA" w:rsidRPr="00CE187C" w14:paraId="1F5C69F2" w14:textId="77777777" w:rsidTr="004D1377">
      <w:tc>
        <w:tcPr>
          <w:tcW w:w="10206" w:type="dxa"/>
        </w:tcPr>
        <w:p w14:paraId="69E8B45E" w14:textId="77777777" w:rsidR="007A69FA" w:rsidRPr="00CE187C" w:rsidRDefault="007A69FA" w:rsidP="00CE187C">
          <w:pPr>
            <w:pStyle w:val="Sidfot"/>
            <w:rPr>
              <w:bCs/>
            </w:rPr>
          </w:pPr>
          <w:r w:rsidRPr="00CE187C">
            <w:rPr>
              <w:bCs/>
            </w:rPr>
            <w:fldChar w:fldCharType="begin"/>
          </w:r>
          <w:r w:rsidRPr="00CE187C">
            <w:rPr>
              <w:bCs/>
            </w:rPr>
            <w:instrText>PAGE  \* Arabic  \* MERGEFORMAT</w:instrText>
          </w:r>
          <w:r w:rsidRPr="00CE187C">
            <w:rPr>
              <w:bCs/>
            </w:rPr>
            <w:fldChar w:fldCharType="separate"/>
          </w:r>
          <w:r w:rsidRPr="00CE187C">
            <w:rPr>
              <w:bCs/>
            </w:rPr>
            <w:t>1</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sidRPr="00CE187C">
            <w:rPr>
              <w:bCs/>
            </w:rPr>
            <w:t>2</w:t>
          </w:r>
          <w:r w:rsidRPr="00CE187C">
            <w:rPr>
              <w:bCs/>
            </w:rPr>
            <w:fldChar w:fldCharType="end"/>
          </w:r>
          <w:r>
            <w:rPr>
              <w:bCs/>
            </w:rPr>
            <w:t>)</w:t>
          </w:r>
        </w:p>
      </w:tc>
    </w:tr>
  </w:tbl>
  <w:p w14:paraId="37591CB1" w14:textId="77777777" w:rsidR="0001304B" w:rsidRDefault="0001304B" w:rsidP="000130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81D6E" w:rsidRPr="00CE187C" w14:paraId="1848B0C9" w14:textId="77777777" w:rsidTr="00297084">
      <w:tc>
        <w:tcPr>
          <w:tcW w:w="10206" w:type="dxa"/>
        </w:tcPr>
        <w:p w14:paraId="502E38DF" w14:textId="77777777" w:rsidR="00781D6E" w:rsidRPr="00CE187C" w:rsidRDefault="00781D6E" w:rsidP="00781D6E">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37B2C678"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B4FE" w14:textId="77777777" w:rsidR="00114346" w:rsidRDefault="00114346" w:rsidP="00ED6C6F">
      <w:pPr>
        <w:spacing w:after="0" w:line="240" w:lineRule="auto"/>
      </w:pPr>
      <w:r>
        <w:separator/>
      </w:r>
    </w:p>
  </w:footnote>
  <w:footnote w:type="continuationSeparator" w:id="0">
    <w:p w14:paraId="3A5957B1" w14:textId="77777777" w:rsidR="00114346" w:rsidRDefault="00114346"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6E34" w14:textId="77777777" w:rsidR="00114346" w:rsidRDefault="001143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71"/>
    </w:tblGrid>
    <w:tr w:rsidR="000537C8" w14:paraId="1B2F380A" w14:textId="77777777" w:rsidTr="00D20563">
      <w:tc>
        <w:tcPr>
          <w:tcW w:w="10471" w:type="dxa"/>
        </w:tcPr>
        <w:p w14:paraId="0987009D" w14:textId="77777777" w:rsidR="000537C8" w:rsidRDefault="000537C8" w:rsidP="000537C8">
          <w:pPr>
            <w:pStyle w:val="Ingetavstnd"/>
          </w:pPr>
          <w:r>
            <w:rPr>
              <w:noProof/>
            </w:rPr>
            <w:drawing>
              <wp:inline distT="0" distB="0" distL="0" distR="0" wp14:anchorId="0617DAD5" wp14:editId="5C32C803">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r>
  </w:tbl>
  <w:p w14:paraId="7D85A987" w14:textId="77777777" w:rsidR="00F647B7" w:rsidRDefault="00F647B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53"/>
      <w:gridCol w:w="4053"/>
    </w:tblGrid>
    <w:tr w:rsidR="00F1460A" w14:paraId="6386F5C2" w14:textId="77777777" w:rsidTr="00210B3C">
      <w:tc>
        <w:tcPr>
          <w:tcW w:w="6153" w:type="dxa"/>
        </w:tcPr>
        <w:p w14:paraId="707752F3" w14:textId="77777777" w:rsidR="00F1460A" w:rsidRDefault="00210B3C" w:rsidP="0001304B">
          <w:pPr>
            <w:pStyle w:val="Sidhuvud"/>
            <w:ind w:left="9"/>
          </w:pPr>
          <w:r>
            <w:rPr>
              <w:noProof/>
            </w:rPr>
            <w:drawing>
              <wp:inline distT="0" distB="0" distL="0" distR="0" wp14:anchorId="2330027E" wp14:editId="03DC68BB">
                <wp:extent cx="733425" cy="1035050"/>
                <wp:effectExtent l="0" t="0" r="9525" b="0"/>
                <wp:docPr id="8" name="Bildobjekt 8"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035050"/>
                        </a:xfrm>
                        <a:prstGeom prst="rect">
                          <a:avLst/>
                        </a:prstGeom>
                        <a:noFill/>
                        <a:ln>
                          <a:noFill/>
                        </a:ln>
                      </pic:spPr>
                    </pic:pic>
                  </a:graphicData>
                </a:graphic>
              </wp:inline>
            </w:drawing>
          </w:r>
        </w:p>
      </w:tc>
      <w:tc>
        <w:tcPr>
          <w:tcW w:w="4053" w:type="dxa"/>
        </w:tcPr>
        <w:p w14:paraId="2CB62A71" w14:textId="77777777" w:rsidR="00F1460A" w:rsidRDefault="00F1460A" w:rsidP="00F1460A">
          <w:pPr>
            <w:pStyle w:val="Ingetavstnd"/>
          </w:pPr>
        </w:p>
      </w:tc>
    </w:tr>
  </w:tbl>
  <w:p w14:paraId="4B8F02F8" w14:textId="77777777" w:rsidR="00F77824" w:rsidRDefault="00F77824" w:rsidP="0003455B">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87077C"/>
    <w:multiLevelType w:val="hybridMultilevel"/>
    <w:tmpl w:val="7E922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821443">
    <w:abstractNumId w:val="14"/>
  </w:num>
  <w:num w:numId="2" w16cid:durableId="699203773">
    <w:abstractNumId w:val="3"/>
  </w:num>
  <w:num w:numId="3" w16cid:durableId="723987252">
    <w:abstractNumId w:val="2"/>
  </w:num>
  <w:num w:numId="4" w16cid:durableId="306015792">
    <w:abstractNumId w:val="1"/>
  </w:num>
  <w:num w:numId="5" w16cid:durableId="68356650">
    <w:abstractNumId w:val="0"/>
  </w:num>
  <w:num w:numId="6" w16cid:durableId="1343625279">
    <w:abstractNumId w:val="8"/>
  </w:num>
  <w:num w:numId="7" w16cid:durableId="476339682">
    <w:abstractNumId w:val="7"/>
  </w:num>
  <w:num w:numId="8" w16cid:durableId="1371110792">
    <w:abstractNumId w:val="6"/>
  </w:num>
  <w:num w:numId="9" w16cid:durableId="202452109">
    <w:abstractNumId w:val="5"/>
  </w:num>
  <w:num w:numId="10" w16cid:durableId="1840269602">
    <w:abstractNumId w:val="4"/>
  </w:num>
  <w:num w:numId="11" w16cid:durableId="765154147">
    <w:abstractNumId w:val="11"/>
  </w:num>
  <w:num w:numId="12" w16cid:durableId="1309288581">
    <w:abstractNumId w:val="8"/>
  </w:num>
  <w:num w:numId="13" w16cid:durableId="1697538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130364">
    <w:abstractNumId w:val="12"/>
  </w:num>
  <w:num w:numId="15" w16cid:durableId="1147820783">
    <w:abstractNumId w:val="9"/>
  </w:num>
  <w:num w:numId="16" w16cid:durableId="658465570">
    <w:abstractNumId w:val="13"/>
  </w:num>
  <w:num w:numId="17" w16cid:durableId="627781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46"/>
    <w:rsid w:val="0001304B"/>
    <w:rsid w:val="00015C95"/>
    <w:rsid w:val="00023CF5"/>
    <w:rsid w:val="000304A9"/>
    <w:rsid w:val="00032DFA"/>
    <w:rsid w:val="0003455B"/>
    <w:rsid w:val="00035827"/>
    <w:rsid w:val="000428AA"/>
    <w:rsid w:val="000430A4"/>
    <w:rsid w:val="00047568"/>
    <w:rsid w:val="000537C8"/>
    <w:rsid w:val="00057C91"/>
    <w:rsid w:val="00081E07"/>
    <w:rsid w:val="00083807"/>
    <w:rsid w:val="000879D1"/>
    <w:rsid w:val="000927CE"/>
    <w:rsid w:val="000A02B6"/>
    <w:rsid w:val="000A259F"/>
    <w:rsid w:val="000C1D33"/>
    <w:rsid w:val="000C3F7D"/>
    <w:rsid w:val="000C60F9"/>
    <w:rsid w:val="000D29F7"/>
    <w:rsid w:val="000D4286"/>
    <w:rsid w:val="000D730D"/>
    <w:rsid w:val="000D787A"/>
    <w:rsid w:val="000E7111"/>
    <w:rsid w:val="000E75EC"/>
    <w:rsid w:val="000F0FDA"/>
    <w:rsid w:val="0010206C"/>
    <w:rsid w:val="00104807"/>
    <w:rsid w:val="001076AF"/>
    <w:rsid w:val="0011207E"/>
    <w:rsid w:val="00114346"/>
    <w:rsid w:val="00136C6B"/>
    <w:rsid w:val="00142663"/>
    <w:rsid w:val="00147057"/>
    <w:rsid w:val="00170C73"/>
    <w:rsid w:val="00182673"/>
    <w:rsid w:val="0019680D"/>
    <w:rsid w:val="001A7D3F"/>
    <w:rsid w:val="001B2002"/>
    <w:rsid w:val="001B4BB9"/>
    <w:rsid w:val="001B67D7"/>
    <w:rsid w:val="001C0854"/>
    <w:rsid w:val="001E02F7"/>
    <w:rsid w:val="00210B3C"/>
    <w:rsid w:val="00220B93"/>
    <w:rsid w:val="0023309C"/>
    <w:rsid w:val="002346A2"/>
    <w:rsid w:val="00235637"/>
    <w:rsid w:val="00237D8B"/>
    <w:rsid w:val="002611BD"/>
    <w:rsid w:val="00264FBE"/>
    <w:rsid w:val="00281213"/>
    <w:rsid w:val="002A223C"/>
    <w:rsid w:val="002C0109"/>
    <w:rsid w:val="002D312C"/>
    <w:rsid w:val="002F7366"/>
    <w:rsid w:val="00321A45"/>
    <w:rsid w:val="00324B88"/>
    <w:rsid w:val="00324BC6"/>
    <w:rsid w:val="0035044E"/>
    <w:rsid w:val="003751A4"/>
    <w:rsid w:val="003804A7"/>
    <w:rsid w:val="003977E2"/>
    <w:rsid w:val="003A0FEC"/>
    <w:rsid w:val="003D1AD5"/>
    <w:rsid w:val="003D41E8"/>
    <w:rsid w:val="003D6A5D"/>
    <w:rsid w:val="003E45CA"/>
    <w:rsid w:val="003E5E9D"/>
    <w:rsid w:val="003E6EEC"/>
    <w:rsid w:val="003F0BD7"/>
    <w:rsid w:val="00411FB3"/>
    <w:rsid w:val="0043225D"/>
    <w:rsid w:val="004457CA"/>
    <w:rsid w:val="004539FA"/>
    <w:rsid w:val="00454145"/>
    <w:rsid w:val="004579C9"/>
    <w:rsid w:val="00460940"/>
    <w:rsid w:val="00460B3F"/>
    <w:rsid w:val="00463F60"/>
    <w:rsid w:val="00466ABB"/>
    <w:rsid w:val="00472FE4"/>
    <w:rsid w:val="00476DDD"/>
    <w:rsid w:val="00481060"/>
    <w:rsid w:val="00483F66"/>
    <w:rsid w:val="004E08FC"/>
    <w:rsid w:val="004E0B05"/>
    <w:rsid w:val="004E0E65"/>
    <w:rsid w:val="004F2653"/>
    <w:rsid w:val="004F6E9F"/>
    <w:rsid w:val="005120DF"/>
    <w:rsid w:val="00531996"/>
    <w:rsid w:val="005377E7"/>
    <w:rsid w:val="005403E1"/>
    <w:rsid w:val="005537A8"/>
    <w:rsid w:val="00572C81"/>
    <w:rsid w:val="00575871"/>
    <w:rsid w:val="0058045D"/>
    <w:rsid w:val="00594D98"/>
    <w:rsid w:val="005A403A"/>
    <w:rsid w:val="005B1616"/>
    <w:rsid w:val="005C6423"/>
    <w:rsid w:val="005E0CDB"/>
    <w:rsid w:val="005F29FB"/>
    <w:rsid w:val="00603AD4"/>
    <w:rsid w:val="00604E32"/>
    <w:rsid w:val="00606B0F"/>
    <w:rsid w:val="006137D6"/>
    <w:rsid w:val="00660474"/>
    <w:rsid w:val="00693ED8"/>
    <w:rsid w:val="00697C2E"/>
    <w:rsid w:val="006A60A8"/>
    <w:rsid w:val="006B3AC6"/>
    <w:rsid w:val="006C0636"/>
    <w:rsid w:val="006C4DA1"/>
    <w:rsid w:val="006E43A5"/>
    <w:rsid w:val="006F30CF"/>
    <w:rsid w:val="006F3315"/>
    <w:rsid w:val="00737193"/>
    <w:rsid w:val="00743F80"/>
    <w:rsid w:val="00760734"/>
    <w:rsid w:val="00772565"/>
    <w:rsid w:val="00772B6E"/>
    <w:rsid w:val="00781D6E"/>
    <w:rsid w:val="007829D2"/>
    <w:rsid w:val="00783074"/>
    <w:rsid w:val="0078522D"/>
    <w:rsid w:val="00787854"/>
    <w:rsid w:val="007909CD"/>
    <w:rsid w:val="007A0B53"/>
    <w:rsid w:val="007A69FA"/>
    <w:rsid w:val="007B634A"/>
    <w:rsid w:val="007C4E17"/>
    <w:rsid w:val="007C5139"/>
    <w:rsid w:val="007E16FA"/>
    <w:rsid w:val="007F4ABD"/>
    <w:rsid w:val="00801BBF"/>
    <w:rsid w:val="008215CB"/>
    <w:rsid w:val="0082423B"/>
    <w:rsid w:val="00826742"/>
    <w:rsid w:val="008303E0"/>
    <w:rsid w:val="00833D42"/>
    <w:rsid w:val="00834506"/>
    <w:rsid w:val="00834E7E"/>
    <w:rsid w:val="0083514A"/>
    <w:rsid w:val="00850118"/>
    <w:rsid w:val="008574B7"/>
    <w:rsid w:val="0086789F"/>
    <w:rsid w:val="00870403"/>
    <w:rsid w:val="00875CBE"/>
    <w:rsid w:val="008803DC"/>
    <w:rsid w:val="008A525C"/>
    <w:rsid w:val="008A5C52"/>
    <w:rsid w:val="008C5285"/>
    <w:rsid w:val="008D4C43"/>
    <w:rsid w:val="008D4F31"/>
    <w:rsid w:val="00910C25"/>
    <w:rsid w:val="0091229C"/>
    <w:rsid w:val="009255D9"/>
    <w:rsid w:val="00972D16"/>
    <w:rsid w:val="00973775"/>
    <w:rsid w:val="00976057"/>
    <w:rsid w:val="00987AC0"/>
    <w:rsid w:val="0099293C"/>
    <w:rsid w:val="009A3474"/>
    <w:rsid w:val="009B2791"/>
    <w:rsid w:val="009C3DAD"/>
    <w:rsid w:val="009C741D"/>
    <w:rsid w:val="009D1F1C"/>
    <w:rsid w:val="009D509B"/>
    <w:rsid w:val="009D79CC"/>
    <w:rsid w:val="009E6EF9"/>
    <w:rsid w:val="009E7B9D"/>
    <w:rsid w:val="009E7F82"/>
    <w:rsid w:val="00A076D6"/>
    <w:rsid w:val="00A17B37"/>
    <w:rsid w:val="00A2125B"/>
    <w:rsid w:val="00A23320"/>
    <w:rsid w:val="00A41453"/>
    <w:rsid w:val="00A42EF4"/>
    <w:rsid w:val="00A51CEF"/>
    <w:rsid w:val="00A56D04"/>
    <w:rsid w:val="00A80C68"/>
    <w:rsid w:val="00A87B49"/>
    <w:rsid w:val="00A96DA2"/>
    <w:rsid w:val="00AA3A34"/>
    <w:rsid w:val="00AA5C9A"/>
    <w:rsid w:val="00AB1D4D"/>
    <w:rsid w:val="00AB24CA"/>
    <w:rsid w:val="00AB3437"/>
    <w:rsid w:val="00AB57E2"/>
    <w:rsid w:val="00AD354E"/>
    <w:rsid w:val="00AD5832"/>
    <w:rsid w:val="00AF18C8"/>
    <w:rsid w:val="00AF5B57"/>
    <w:rsid w:val="00AF62D4"/>
    <w:rsid w:val="00B30455"/>
    <w:rsid w:val="00B4285A"/>
    <w:rsid w:val="00B43120"/>
    <w:rsid w:val="00B6416A"/>
    <w:rsid w:val="00B71B19"/>
    <w:rsid w:val="00BB48AC"/>
    <w:rsid w:val="00BB7B8B"/>
    <w:rsid w:val="00BE0327"/>
    <w:rsid w:val="00BE3F3D"/>
    <w:rsid w:val="00BE44B3"/>
    <w:rsid w:val="00C02681"/>
    <w:rsid w:val="00C079B5"/>
    <w:rsid w:val="00C07DB2"/>
    <w:rsid w:val="00C13434"/>
    <w:rsid w:val="00C3134F"/>
    <w:rsid w:val="00C4216C"/>
    <w:rsid w:val="00C57163"/>
    <w:rsid w:val="00C60BD9"/>
    <w:rsid w:val="00C63DA4"/>
    <w:rsid w:val="00CB0B3D"/>
    <w:rsid w:val="00CC149C"/>
    <w:rsid w:val="00CC3124"/>
    <w:rsid w:val="00CC32E9"/>
    <w:rsid w:val="00CC3657"/>
    <w:rsid w:val="00CE187C"/>
    <w:rsid w:val="00D070FF"/>
    <w:rsid w:val="00D12791"/>
    <w:rsid w:val="00D15746"/>
    <w:rsid w:val="00D21066"/>
    <w:rsid w:val="00D219EA"/>
    <w:rsid w:val="00D2298A"/>
    <w:rsid w:val="00D2470D"/>
    <w:rsid w:val="00D4779E"/>
    <w:rsid w:val="00D72717"/>
    <w:rsid w:val="00DB2B7F"/>
    <w:rsid w:val="00DE0540"/>
    <w:rsid w:val="00DF0444"/>
    <w:rsid w:val="00DF42CC"/>
    <w:rsid w:val="00E05BFC"/>
    <w:rsid w:val="00E129E2"/>
    <w:rsid w:val="00E33025"/>
    <w:rsid w:val="00E47380"/>
    <w:rsid w:val="00E50040"/>
    <w:rsid w:val="00E66CA0"/>
    <w:rsid w:val="00EA7369"/>
    <w:rsid w:val="00EB1E30"/>
    <w:rsid w:val="00EB60E6"/>
    <w:rsid w:val="00EC5EB1"/>
    <w:rsid w:val="00ED6C6F"/>
    <w:rsid w:val="00EF58B6"/>
    <w:rsid w:val="00F00196"/>
    <w:rsid w:val="00F1460A"/>
    <w:rsid w:val="00F45FE6"/>
    <w:rsid w:val="00F4778E"/>
    <w:rsid w:val="00F5205D"/>
    <w:rsid w:val="00F61558"/>
    <w:rsid w:val="00F61F0E"/>
    <w:rsid w:val="00F63B64"/>
    <w:rsid w:val="00F6408C"/>
    <w:rsid w:val="00F647B7"/>
    <w:rsid w:val="00F7465D"/>
    <w:rsid w:val="00F77824"/>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5A8F3"/>
  <w15:chartTrackingRefBased/>
  <w15:docId w15:val="{9D684C09-F221-4A27-9688-4609A0C6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uiPriority w:val="9"/>
    <w:qFormat/>
    <w:rsid w:val="00A41453"/>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1453"/>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A41453"/>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ppdata\roaming\microsoft\templates\Dokument.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E3C6-D895-4596-9CD6-48A255DD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5</TotalTime>
  <Pages>3</Pages>
  <Words>473</Words>
  <Characters>2512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Mickelin Maria</dc:creator>
  <cp:keywords/>
  <dc:description/>
  <cp:lastModifiedBy>Maria Mickelin</cp:lastModifiedBy>
  <cp:revision>2</cp:revision>
  <cp:lastPrinted>2019-02-18T10:06:00Z</cp:lastPrinted>
  <dcterms:created xsi:type="dcterms:W3CDTF">2023-06-29T14:13:00Z</dcterms:created>
  <dcterms:modified xsi:type="dcterms:W3CDTF">2023-06-29T14:13:00Z</dcterms:modified>
</cp:coreProperties>
</file>